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AFDD9" w14:textId="77777777" w:rsidR="000778AB" w:rsidRPr="00D42EB6" w:rsidRDefault="000778AB" w:rsidP="000778A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D42EB6">
        <w:rPr>
          <w:rFonts w:ascii="Times New Roman" w:hAnsi="Times New Roman" w:cs="Times New Roman"/>
          <w:b/>
          <w:sz w:val="24"/>
          <w:szCs w:val="24"/>
        </w:rPr>
        <w:t>ҚАЗАҚСТАН РЕСПУБЛИКАСЫ МӘДЕНИЕТ ЖӘНЕ СПОРТ МИНИСТРЛІГІ</w:t>
      </w:r>
    </w:p>
    <w:p w14:paraId="3709462C" w14:textId="77777777" w:rsidR="000778AB" w:rsidRDefault="000778AB" w:rsidP="000778A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D5E5BD" w14:textId="77777777" w:rsidR="000778AB" w:rsidRPr="00D42EB6" w:rsidRDefault="000778AB" w:rsidP="000778A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EB6">
        <w:rPr>
          <w:rFonts w:ascii="Times New Roman" w:hAnsi="Times New Roman" w:cs="Times New Roman"/>
          <w:b/>
          <w:sz w:val="24"/>
          <w:szCs w:val="24"/>
        </w:rPr>
        <w:t xml:space="preserve">О. ТАҢСЫҚБАЕВ АТЫНДАҒЫ АЛМАТЫ СӘНДІК-ҚОЛДАНБАЛЫ ӨНЕР КОЛЛЕДЖІ </w:t>
      </w:r>
    </w:p>
    <w:p w14:paraId="1DDB891C" w14:textId="77777777" w:rsidR="000778AB" w:rsidRDefault="000778AB" w:rsidP="000778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27BDFC" w14:textId="77777777" w:rsidR="000778AB" w:rsidRPr="007273D0" w:rsidRDefault="000778AB" w:rsidP="000778A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73D0">
        <w:rPr>
          <w:rFonts w:ascii="Times New Roman" w:hAnsi="Times New Roman" w:cs="Times New Roman"/>
          <w:b/>
          <w:sz w:val="28"/>
          <w:szCs w:val="28"/>
        </w:rPr>
        <w:t>ЕРЕЖЕ</w:t>
      </w:r>
    </w:p>
    <w:p w14:paraId="31B0129D" w14:textId="77777777" w:rsidR="000778AB" w:rsidRPr="00CF6A07" w:rsidRDefault="000778AB" w:rsidP="000778A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F6A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"Рухани мұра"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атты </w:t>
      </w:r>
      <w:r w:rsidRPr="00CF6A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мектеп және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өнер </w:t>
      </w:r>
      <w:r w:rsidRPr="00CF6A07">
        <w:rPr>
          <w:rFonts w:ascii="Times New Roman" w:hAnsi="Times New Roman" w:cs="Times New Roman"/>
          <w:b/>
          <w:sz w:val="28"/>
          <w:szCs w:val="28"/>
          <w:lang w:val="kk-KZ"/>
        </w:rPr>
        <w:t>колледж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дерінің</w:t>
      </w:r>
      <w:r w:rsidRPr="00CF6A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F6A07">
        <w:rPr>
          <w:rFonts w:ascii="Times New Roman" w:hAnsi="Times New Roman" w:cs="Times New Roman"/>
          <w:b/>
          <w:sz w:val="28"/>
          <w:szCs w:val="28"/>
          <w:lang w:val="kk-KZ"/>
        </w:rPr>
        <w:t>жас суретшілері арасында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ғы </w:t>
      </w:r>
      <w:r w:rsidRPr="00CF6A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республикалық онлайн-конкурс</w:t>
      </w:r>
    </w:p>
    <w:p w14:paraId="4AC6CF00" w14:textId="77777777" w:rsidR="000778AB" w:rsidRPr="00CF6A07" w:rsidRDefault="000778AB" w:rsidP="000778A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F6A07">
        <w:rPr>
          <w:rFonts w:ascii="Times New Roman" w:hAnsi="Times New Roman" w:cs="Times New Roman"/>
          <w:b/>
          <w:sz w:val="28"/>
          <w:szCs w:val="28"/>
          <w:lang w:val="kk-KZ"/>
        </w:rPr>
        <w:t>1. Жалпы ережелер</w:t>
      </w:r>
    </w:p>
    <w:p w14:paraId="48001528" w14:textId="77777777" w:rsidR="000778AB" w:rsidRDefault="000778AB" w:rsidP="000778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273D0">
        <w:rPr>
          <w:rFonts w:ascii="Times New Roman" w:hAnsi="Times New Roman" w:cs="Times New Roman"/>
          <w:sz w:val="28"/>
          <w:szCs w:val="28"/>
          <w:lang w:val="kk-KZ"/>
        </w:rPr>
        <w:t>1.1. Осы Ереже патриотизмге, бірлік пен келісімге итермелейтін ұлттық бейнелерді көрнекі графикалық орындаудың республикалық конкурсын (бұдан әрі - Конкурс) ұйымдастыру және өткізу шарттарын, тәртібін айқындайды.</w:t>
      </w:r>
    </w:p>
    <w:p w14:paraId="4638776C" w14:textId="77777777" w:rsidR="000778AB" w:rsidRPr="007273D0" w:rsidRDefault="000778AB" w:rsidP="000778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7273D0">
        <w:rPr>
          <w:rFonts w:ascii="Times New Roman" w:hAnsi="Times New Roman" w:cs="Times New Roman"/>
          <w:sz w:val="28"/>
          <w:szCs w:val="28"/>
          <w:lang w:val="kk-KZ"/>
        </w:rPr>
        <w:t>.2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Байқаудың ұйымдастырушылары </w:t>
      </w:r>
      <w:r w:rsidRPr="007273D0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Мәдениет және </w:t>
      </w:r>
      <w:r>
        <w:rPr>
          <w:rFonts w:ascii="Times New Roman" w:hAnsi="Times New Roman" w:cs="Times New Roman"/>
          <w:sz w:val="28"/>
          <w:szCs w:val="28"/>
          <w:lang w:val="kk-KZ"/>
        </w:rPr>
        <w:t>спорт министрлігінің қолдауымен "О.Таңсықбаев атындағы</w:t>
      </w:r>
      <w:r w:rsidRPr="007273D0">
        <w:rPr>
          <w:rFonts w:ascii="Times New Roman" w:hAnsi="Times New Roman" w:cs="Times New Roman"/>
          <w:sz w:val="28"/>
          <w:szCs w:val="28"/>
          <w:lang w:val="kk-KZ"/>
        </w:rPr>
        <w:t xml:space="preserve"> Алматы </w:t>
      </w:r>
      <w:r>
        <w:rPr>
          <w:rFonts w:ascii="Times New Roman" w:hAnsi="Times New Roman" w:cs="Times New Roman"/>
          <w:sz w:val="28"/>
          <w:szCs w:val="28"/>
          <w:lang w:val="kk-KZ"/>
        </w:rPr>
        <w:t>сәндік-қолданбалы өнер колледжі</w:t>
      </w:r>
      <w:r w:rsidRPr="007273D0">
        <w:rPr>
          <w:rFonts w:ascii="Times New Roman" w:hAnsi="Times New Roman" w:cs="Times New Roman"/>
          <w:sz w:val="28"/>
          <w:szCs w:val="28"/>
          <w:lang w:val="kk-KZ"/>
        </w:rPr>
        <w:t>"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273D0">
        <w:rPr>
          <w:rFonts w:ascii="Times New Roman" w:hAnsi="Times New Roman" w:cs="Times New Roman"/>
          <w:sz w:val="28"/>
          <w:szCs w:val="28"/>
          <w:lang w:val="kk-KZ"/>
        </w:rPr>
        <w:t>республикалық мемлекеттік қаз</w:t>
      </w:r>
      <w:r>
        <w:rPr>
          <w:rFonts w:ascii="Times New Roman" w:hAnsi="Times New Roman" w:cs="Times New Roman"/>
          <w:sz w:val="28"/>
          <w:szCs w:val="28"/>
          <w:lang w:val="kk-KZ"/>
        </w:rPr>
        <w:t>ыналық кәсіпорны болып табылады</w:t>
      </w:r>
      <w:r w:rsidRPr="007273D0">
        <w:rPr>
          <w:rFonts w:ascii="Times New Roman" w:hAnsi="Times New Roman" w:cs="Times New Roman"/>
          <w:sz w:val="28"/>
          <w:szCs w:val="28"/>
          <w:lang w:val="kk-KZ"/>
        </w:rPr>
        <w:t xml:space="preserve"> " (бұдан әрі - </w:t>
      </w:r>
      <w:r>
        <w:rPr>
          <w:rFonts w:ascii="Times New Roman" w:hAnsi="Times New Roman" w:cs="Times New Roman"/>
          <w:sz w:val="28"/>
          <w:szCs w:val="28"/>
          <w:lang w:val="kk-KZ"/>
        </w:rPr>
        <w:t>АСҚӨК</w:t>
      </w:r>
      <w:r w:rsidRPr="007273D0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7273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7F4A468B" w14:textId="77777777" w:rsidR="000778AB" w:rsidRPr="007273D0" w:rsidRDefault="000778AB" w:rsidP="000778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73D0">
        <w:rPr>
          <w:rFonts w:ascii="Times New Roman" w:hAnsi="Times New Roman" w:cs="Times New Roman"/>
          <w:sz w:val="28"/>
          <w:szCs w:val="28"/>
          <w:lang w:val="kk-KZ"/>
        </w:rPr>
        <w:t xml:space="preserve"> 1.3. Конкурс туралы ақпарат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273D0">
        <w:rPr>
          <w:rFonts w:ascii="Times New Roman" w:hAnsi="Times New Roman" w:cs="Times New Roman"/>
          <w:sz w:val="28"/>
          <w:szCs w:val="28"/>
          <w:lang w:val="kk-KZ"/>
        </w:rPr>
        <w:t>. О. Таңсықбаев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273D0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тындағы</w:t>
      </w:r>
      <w:r w:rsidRPr="007273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АСҚӨК</w:t>
      </w:r>
      <w:r w:rsidRPr="007273D0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тің</w:t>
      </w:r>
      <w:r w:rsidRPr="007273D0">
        <w:rPr>
          <w:rFonts w:ascii="Times New Roman" w:hAnsi="Times New Roman" w:cs="Times New Roman"/>
          <w:sz w:val="28"/>
          <w:szCs w:val="28"/>
          <w:lang w:val="kk-KZ"/>
        </w:rPr>
        <w:t xml:space="preserve"> ресми сайтында орналастырылады. </w:t>
      </w:r>
    </w:p>
    <w:p w14:paraId="5F813A4E" w14:textId="77777777" w:rsidR="000778AB" w:rsidRPr="007273D0" w:rsidRDefault="000778AB" w:rsidP="000778A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73D0">
        <w:rPr>
          <w:rFonts w:ascii="Times New Roman" w:hAnsi="Times New Roman" w:cs="Times New Roman"/>
          <w:b/>
          <w:sz w:val="28"/>
          <w:szCs w:val="28"/>
          <w:lang w:val="kk-KZ"/>
        </w:rPr>
        <w:t>2. Байқаудың мақсаты мен міндеттері</w:t>
      </w:r>
    </w:p>
    <w:p w14:paraId="7BA6AD41" w14:textId="77777777" w:rsidR="000778AB" w:rsidRDefault="000778AB" w:rsidP="000778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73D0">
        <w:rPr>
          <w:rFonts w:ascii="Times New Roman" w:hAnsi="Times New Roman" w:cs="Times New Roman"/>
          <w:sz w:val="28"/>
          <w:szCs w:val="28"/>
          <w:lang w:val="kk-KZ"/>
        </w:rPr>
        <w:t xml:space="preserve"> 2.1. Байқау жұмыстары Қазақстан тарихына елеулі үлес қосқан тарихи тұ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лғалардың өміріне арналуы тиіс. </w:t>
      </w:r>
      <w:r w:rsidRPr="006B0BF5">
        <w:rPr>
          <w:rFonts w:ascii="Times New Roman" w:hAnsi="Times New Roman" w:cs="Times New Roman"/>
          <w:sz w:val="28"/>
          <w:szCs w:val="28"/>
          <w:lang w:val="kk-KZ"/>
        </w:rPr>
        <w:t>Бұл ұлттық бірлік пен келісімді бейн</w:t>
      </w:r>
      <w:r>
        <w:rPr>
          <w:rFonts w:ascii="Times New Roman" w:hAnsi="Times New Roman" w:cs="Times New Roman"/>
          <w:sz w:val="28"/>
          <w:szCs w:val="28"/>
          <w:lang w:val="kk-KZ"/>
        </w:rPr>
        <w:t>елейтін тақырыптық портреттер, т</w:t>
      </w:r>
      <w:r w:rsidRPr="006B0BF5">
        <w:rPr>
          <w:rFonts w:ascii="Times New Roman" w:hAnsi="Times New Roman" w:cs="Times New Roman"/>
          <w:sz w:val="28"/>
          <w:szCs w:val="28"/>
          <w:lang w:val="kk-KZ"/>
        </w:rPr>
        <w:t xml:space="preserve">арихи сюжеттік композициялар, </w:t>
      </w:r>
      <w:r>
        <w:rPr>
          <w:rFonts w:ascii="Times New Roman" w:hAnsi="Times New Roman" w:cs="Times New Roman"/>
          <w:sz w:val="28"/>
          <w:szCs w:val="28"/>
          <w:lang w:val="kk-KZ"/>
        </w:rPr>
        <w:t>шрифтік</w:t>
      </w:r>
      <w:r w:rsidRPr="006B0BF5">
        <w:rPr>
          <w:rFonts w:ascii="Times New Roman" w:hAnsi="Times New Roman" w:cs="Times New Roman"/>
          <w:sz w:val="28"/>
          <w:szCs w:val="28"/>
          <w:lang w:val="kk-KZ"/>
        </w:rPr>
        <w:t xml:space="preserve"> композициялар түріндегі плакаттар, ұрандар,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B0BF5">
        <w:rPr>
          <w:rFonts w:ascii="Times New Roman" w:hAnsi="Times New Roman" w:cs="Times New Roman"/>
          <w:sz w:val="28"/>
          <w:szCs w:val="28"/>
          <w:lang w:val="kk-KZ"/>
        </w:rPr>
        <w:t>патриотизмді және Отанға деген сүйіспеншілікті оятатын ұрандар болуы мүмкін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4519E89" w14:textId="77777777" w:rsidR="000778AB" w:rsidRPr="007273D0" w:rsidRDefault="000778AB" w:rsidP="000778AB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7273D0">
        <w:rPr>
          <w:rFonts w:ascii="Times New Roman" w:hAnsi="Times New Roman" w:cs="Times New Roman"/>
          <w:sz w:val="28"/>
          <w:szCs w:val="28"/>
          <w:lang w:val="kk-KZ"/>
        </w:rPr>
        <w:t xml:space="preserve">2.2. </w:t>
      </w:r>
      <w:r w:rsidRPr="00D42EB6">
        <w:rPr>
          <w:rFonts w:ascii="Times New Roman" w:hAnsi="Times New Roman" w:cs="Times New Roman"/>
          <w:i/>
          <w:sz w:val="28"/>
          <w:szCs w:val="28"/>
          <w:lang w:val="kk-KZ"/>
        </w:rPr>
        <w:t>Конкурстың мақсаты:</w:t>
      </w:r>
    </w:p>
    <w:p w14:paraId="0A3BB46E" w14:textId="77777777" w:rsidR="000778AB" w:rsidRPr="007273D0" w:rsidRDefault="000778AB" w:rsidP="000778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73D0">
        <w:rPr>
          <w:rFonts w:ascii="Times New Roman" w:hAnsi="Times New Roman" w:cs="Times New Roman"/>
          <w:sz w:val="28"/>
          <w:szCs w:val="28"/>
          <w:lang w:val="kk-KZ"/>
        </w:rPr>
        <w:t xml:space="preserve"> - балалар мен жастар аудиториясына бағдарланған баспа өнімдеріне, білім беру ұйымдарында жұмыстарды одан әрі орналастыру үшін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7273D0">
        <w:rPr>
          <w:rFonts w:ascii="Times New Roman" w:hAnsi="Times New Roman" w:cs="Times New Roman"/>
          <w:sz w:val="28"/>
          <w:szCs w:val="28"/>
          <w:lang w:val="kk-KZ"/>
        </w:rPr>
        <w:t xml:space="preserve"> балалар мен жастардың бойында патриотизм, бірлік пен келісім сезімін қалыптастыруға ықпал ететін графикалық өнердің әртүрлі түрлері үйлесімді өмір сүретін мәдени кеңістік құру;</w:t>
      </w:r>
    </w:p>
    <w:p w14:paraId="2F859E74" w14:textId="77777777" w:rsidR="000778AB" w:rsidRDefault="000778AB" w:rsidP="000778A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73D0">
        <w:rPr>
          <w:rFonts w:ascii="Times New Roman" w:hAnsi="Times New Roman" w:cs="Times New Roman"/>
          <w:sz w:val="28"/>
          <w:szCs w:val="28"/>
          <w:lang w:val="kk-KZ"/>
        </w:rPr>
        <w:t xml:space="preserve"> - жас талантты суретшілерді анықтау және көтермелеу.</w:t>
      </w:r>
    </w:p>
    <w:p w14:paraId="341C8E59" w14:textId="77777777" w:rsidR="000778AB" w:rsidRPr="007273D0" w:rsidRDefault="000778AB" w:rsidP="000778AB">
      <w:pPr>
        <w:tabs>
          <w:tab w:val="left" w:pos="4083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BFBFB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BFBFB"/>
          <w:lang w:val="kk-KZ"/>
        </w:rPr>
        <w:t xml:space="preserve"> </w:t>
      </w:r>
      <w:r w:rsidRPr="007273D0">
        <w:rPr>
          <w:rFonts w:ascii="Times New Roman" w:hAnsi="Times New Roman" w:cs="Times New Roman"/>
          <w:sz w:val="28"/>
          <w:szCs w:val="28"/>
          <w:shd w:val="clear" w:color="auto" w:fill="FBFBFB"/>
          <w:lang w:val="kk-KZ"/>
        </w:rPr>
        <w:t xml:space="preserve">2.3 </w:t>
      </w:r>
      <w:r>
        <w:rPr>
          <w:rFonts w:ascii="Times New Roman" w:hAnsi="Times New Roman" w:cs="Times New Roman"/>
          <w:sz w:val="28"/>
          <w:szCs w:val="28"/>
          <w:shd w:val="clear" w:color="auto" w:fill="FBFBFB"/>
          <w:lang w:val="kk-KZ"/>
        </w:rPr>
        <w:t xml:space="preserve">  Б</w:t>
      </w:r>
      <w:r w:rsidRPr="00D42EB6">
        <w:rPr>
          <w:rFonts w:ascii="Times New Roman" w:hAnsi="Times New Roman" w:cs="Times New Roman"/>
          <w:i/>
          <w:sz w:val="28"/>
          <w:szCs w:val="28"/>
          <w:shd w:val="clear" w:color="auto" w:fill="FBFBFB"/>
          <w:lang w:val="kk-KZ"/>
        </w:rPr>
        <w:t>айқаудың негізгі міндеттері:</w:t>
      </w:r>
    </w:p>
    <w:p w14:paraId="468DCDBD" w14:textId="77777777" w:rsidR="000778AB" w:rsidRPr="007273D0" w:rsidRDefault="000778AB" w:rsidP="000778AB">
      <w:pPr>
        <w:tabs>
          <w:tab w:val="left" w:pos="4083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BFBFB"/>
          <w:lang w:val="kk-KZ"/>
        </w:rPr>
      </w:pPr>
      <w:r w:rsidRPr="007273D0">
        <w:rPr>
          <w:rFonts w:ascii="Times New Roman" w:hAnsi="Times New Roman" w:cs="Times New Roman"/>
          <w:sz w:val="28"/>
          <w:szCs w:val="28"/>
          <w:shd w:val="clear" w:color="auto" w:fill="FBFBFB"/>
          <w:lang w:val="kk-KZ"/>
        </w:rPr>
        <w:t xml:space="preserve"> - шығармашылықтың заманауи түрлерін</w:t>
      </w:r>
      <w:r>
        <w:rPr>
          <w:rFonts w:ascii="Times New Roman" w:hAnsi="Times New Roman" w:cs="Times New Roman"/>
          <w:sz w:val="28"/>
          <w:szCs w:val="28"/>
          <w:shd w:val="clear" w:color="auto" w:fill="FBFBFB"/>
          <w:lang w:val="kk-KZ"/>
        </w:rPr>
        <w:t>е</w:t>
      </w:r>
      <w:r w:rsidRPr="007273D0">
        <w:rPr>
          <w:rFonts w:ascii="Times New Roman" w:hAnsi="Times New Roman" w:cs="Times New Roman"/>
          <w:sz w:val="28"/>
          <w:szCs w:val="28"/>
          <w:shd w:val="clear" w:color="auto" w:fill="FBFBFB"/>
          <w:lang w:val="kk-KZ"/>
        </w:rPr>
        <w:t xml:space="preserve"> ынталандыру;</w:t>
      </w:r>
    </w:p>
    <w:p w14:paraId="491AAA98" w14:textId="77777777" w:rsidR="000778AB" w:rsidRPr="007273D0" w:rsidRDefault="000778AB" w:rsidP="000778AB">
      <w:pPr>
        <w:tabs>
          <w:tab w:val="left" w:pos="4083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BFBFB"/>
          <w:lang w:val="kk-KZ"/>
        </w:rPr>
      </w:pPr>
      <w:r w:rsidRPr="007273D0">
        <w:rPr>
          <w:rFonts w:ascii="Times New Roman" w:hAnsi="Times New Roman" w:cs="Times New Roman"/>
          <w:sz w:val="28"/>
          <w:szCs w:val="28"/>
          <w:shd w:val="clear" w:color="auto" w:fill="FBFBFB"/>
          <w:lang w:val="kk-KZ"/>
        </w:rPr>
        <w:t xml:space="preserve"> - өскелең ұрпақтың үйлесімді дамуы;</w:t>
      </w:r>
    </w:p>
    <w:p w14:paraId="1F0F6861" w14:textId="77777777" w:rsidR="000778AB" w:rsidRPr="007273D0" w:rsidRDefault="000778AB" w:rsidP="000778AB">
      <w:pPr>
        <w:tabs>
          <w:tab w:val="left" w:pos="4083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BFBFB"/>
          <w:lang w:val="kk-KZ"/>
        </w:rPr>
      </w:pPr>
      <w:r w:rsidRPr="007273D0">
        <w:rPr>
          <w:rFonts w:ascii="Times New Roman" w:hAnsi="Times New Roman" w:cs="Times New Roman"/>
          <w:sz w:val="28"/>
          <w:szCs w:val="28"/>
          <w:shd w:val="clear" w:color="auto" w:fill="FBFBFB"/>
          <w:lang w:val="kk-KZ"/>
        </w:rPr>
        <w:t xml:space="preserve"> - үздік шығармашылық ұжымдарды анықтау;</w:t>
      </w:r>
    </w:p>
    <w:p w14:paraId="2D241EF1" w14:textId="77777777" w:rsidR="000778AB" w:rsidRDefault="000778AB" w:rsidP="000778AB">
      <w:pPr>
        <w:tabs>
          <w:tab w:val="left" w:pos="4083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BFBFB"/>
          <w:lang w:val="kk-KZ"/>
        </w:rPr>
      </w:pPr>
      <w:r w:rsidRPr="007273D0">
        <w:rPr>
          <w:rFonts w:ascii="Times New Roman" w:hAnsi="Times New Roman" w:cs="Times New Roman"/>
          <w:sz w:val="28"/>
          <w:szCs w:val="28"/>
          <w:shd w:val="clear" w:color="auto" w:fill="FBFBFB"/>
          <w:lang w:val="kk-KZ"/>
        </w:rPr>
        <w:t xml:space="preserve"> - патриоттық тәрбие және балалар мен жастардың белсенді азаматтық </w:t>
      </w:r>
    </w:p>
    <w:p w14:paraId="5DC3C4E3" w14:textId="77777777" w:rsidR="000778AB" w:rsidRPr="007273D0" w:rsidRDefault="000778AB" w:rsidP="000778AB">
      <w:pPr>
        <w:tabs>
          <w:tab w:val="left" w:pos="4083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BFBFB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BFBFB"/>
          <w:lang w:val="kk-KZ"/>
        </w:rPr>
        <w:t xml:space="preserve">   </w:t>
      </w:r>
      <w:r w:rsidRPr="007273D0">
        <w:rPr>
          <w:rFonts w:ascii="Times New Roman" w:hAnsi="Times New Roman" w:cs="Times New Roman"/>
          <w:sz w:val="28"/>
          <w:szCs w:val="28"/>
          <w:shd w:val="clear" w:color="auto" w:fill="FBFBFB"/>
          <w:lang w:val="kk-KZ"/>
        </w:rPr>
        <w:t>ұстанымдарын қалыптастыру;</w:t>
      </w:r>
    </w:p>
    <w:p w14:paraId="3A65214A" w14:textId="77777777" w:rsidR="000778AB" w:rsidRDefault="000778AB" w:rsidP="000778AB">
      <w:pPr>
        <w:tabs>
          <w:tab w:val="left" w:pos="4083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BFBFB"/>
          <w:lang w:val="kk-KZ"/>
        </w:rPr>
      </w:pPr>
      <w:r w:rsidRPr="007273D0">
        <w:rPr>
          <w:rFonts w:ascii="Times New Roman" w:hAnsi="Times New Roman" w:cs="Times New Roman"/>
          <w:sz w:val="28"/>
          <w:szCs w:val="28"/>
          <w:shd w:val="clear" w:color="auto" w:fill="FBFBFB"/>
          <w:lang w:val="kk-KZ"/>
        </w:rPr>
        <w:t xml:space="preserve"> - жастардың мемлекетке, қоғамға, рухани құндылықтарға құндылық қатынасын </w:t>
      </w:r>
    </w:p>
    <w:p w14:paraId="54BAF224" w14:textId="77777777" w:rsidR="000778AB" w:rsidRPr="007273D0" w:rsidRDefault="000778AB" w:rsidP="000778AB">
      <w:pPr>
        <w:tabs>
          <w:tab w:val="left" w:pos="4083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BFBFB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BFBFB"/>
          <w:lang w:val="kk-KZ"/>
        </w:rPr>
        <w:t xml:space="preserve">   </w:t>
      </w:r>
      <w:r w:rsidRPr="007273D0">
        <w:rPr>
          <w:rFonts w:ascii="Times New Roman" w:hAnsi="Times New Roman" w:cs="Times New Roman"/>
          <w:sz w:val="28"/>
          <w:szCs w:val="28"/>
          <w:shd w:val="clear" w:color="auto" w:fill="FBFBFB"/>
          <w:lang w:val="kk-KZ"/>
        </w:rPr>
        <w:t>қалыптастыру;</w:t>
      </w:r>
    </w:p>
    <w:p w14:paraId="22E83C40" w14:textId="77777777" w:rsidR="000778AB" w:rsidRDefault="000778AB" w:rsidP="000778AB">
      <w:pPr>
        <w:tabs>
          <w:tab w:val="left" w:pos="4083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BFBFB"/>
          <w:lang w:val="kk-KZ"/>
        </w:rPr>
      </w:pPr>
      <w:r w:rsidRPr="007273D0">
        <w:rPr>
          <w:rFonts w:ascii="Times New Roman" w:hAnsi="Times New Roman" w:cs="Times New Roman"/>
          <w:sz w:val="28"/>
          <w:szCs w:val="28"/>
          <w:shd w:val="clear" w:color="auto" w:fill="FBFBFB"/>
          <w:lang w:val="kk-KZ"/>
        </w:rPr>
        <w:t xml:space="preserve"> - ұлттық дәстүрл</w:t>
      </w:r>
      <w:r>
        <w:rPr>
          <w:rFonts w:ascii="Times New Roman" w:hAnsi="Times New Roman" w:cs="Times New Roman"/>
          <w:sz w:val="28"/>
          <w:szCs w:val="28"/>
          <w:shd w:val="clear" w:color="auto" w:fill="FBFBFB"/>
          <w:lang w:val="kk-KZ"/>
        </w:rPr>
        <w:t>ер мен мәдениетті қолдау, мораль</w:t>
      </w:r>
      <w:r w:rsidRPr="007273D0">
        <w:rPr>
          <w:rFonts w:ascii="Times New Roman" w:hAnsi="Times New Roman" w:cs="Times New Roman"/>
          <w:sz w:val="28"/>
          <w:szCs w:val="28"/>
          <w:shd w:val="clear" w:color="auto" w:fill="FBFBFB"/>
          <w:lang w:val="kk-KZ"/>
        </w:rPr>
        <w:t xml:space="preserve">, адамгершілік, ұлтаралық </w:t>
      </w:r>
    </w:p>
    <w:p w14:paraId="425C2FAD" w14:textId="77777777" w:rsidR="000778AB" w:rsidRPr="007273D0" w:rsidRDefault="000778AB" w:rsidP="000778AB">
      <w:pPr>
        <w:tabs>
          <w:tab w:val="left" w:pos="4083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BFBFB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BFBFB"/>
          <w:lang w:val="kk-KZ"/>
        </w:rPr>
        <w:t xml:space="preserve">   </w:t>
      </w:r>
      <w:r w:rsidRPr="007273D0">
        <w:rPr>
          <w:rFonts w:ascii="Times New Roman" w:hAnsi="Times New Roman" w:cs="Times New Roman"/>
          <w:sz w:val="28"/>
          <w:szCs w:val="28"/>
          <w:shd w:val="clear" w:color="auto" w:fill="FBFBFB"/>
          <w:lang w:val="kk-KZ"/>
        </w:rPr>
        <w:t>келісім мен бірлік нормаларын</w:t>
      </w:r>
      <w:r>
        <w:rPr>
          <w:rFonts w:ascii="Times New Roman" w:hAnsi="Times New Roman" w:cs="Times New Roman"/>
          <w:sz w:val="28"/>
          <w:szCs w:val="28"/>
          <w:shd w:val="clear" w:color="auto" w:fill="FBFBFB"/>
          <w:lang w:val="kk-KZ"/>
        </w:rPr>
        <w:t>а</w:t>
      </w:r>
      <w:r w:rsidRPr="007273D0">
        <w:rPr>
          <w:rFonts w:ascii="Times New Roman" w:hAnsi="Times New Roman" w:cs="Times New Roman"/>
          <w:sz w:val="28"/>
          <w:szCs w:val="28"/>
          <w:shd w:val="clear" w:color="auto" w:fill="FBFBFB"/>
          <w:lang w:val="kk-KZ"/>
        </w:rPr>
        <w:t xml:space="preserve"> тәрбиелеу.</w:t>
      </w:r>
    </w:p>
    <w:p w14:paraId="659DE42D" w14:textId="77777777" w:rsidR="000778AB" w:rsidRDefault="000778AB" w:rsidP="000778A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5477480" w14:textId="77777777" w:rsidR="000778AB" w:rsidRDefault="000778AB" w:rsidP="000778A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06C7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3. Конкурс номинациялары:</w:t>
      </w:r>
    </w:p>
    <w:p w14:paraId="514D50C1" w14:textId="77777777" w:rsidR="000778AB" w:rsidRPr="006B0BF5" w:rsidRDefault="000778AB" w:rsidP="000778AB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6B0BF5">
        <w:rPr>
          <w:rFonts w:ascii="Times New Roman" w:hAnsi="Times New Roman" w:cs="Times New Roman"/>
          <w:sz w:val="28"/>
          <w:szCs w:val="28"/>
          <w:lang w:val="kk-KZ"/>
        </w:rPr>
        <w:t>- Сюжеттік композиция (Қазақстан тарихы мен мәдениетіндегі маңызды оқиғалар көріністері)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1E1FD881" w14:textId="77777777" w:rsidR="000778AB" w:rsidRPr="006B0BF5" w:rsidRDefault="000778AB" w:rsidP="000778AB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6B0BF5">
        <w:rPr>
          <w:rFonts w:ascii="Times New Roman" w:hAnsi="Times New Roman" w:cs="Times New Roman"/>
          <w:sz w:val="28"/>
          <w:szCs w:val="28"/>
          <w:lang w:val="kk-KZ"/>
        </w:rPr>
        <w:t xml:space="preserve"> - Баспа графикасы: баспа плакаттары (сюжеттік, шриф</w:t>
      </w:r>
      <w:r>
        <w:rPr>
          <w:rFonts w:ascii="Times New Roman" w:hAnsi="Times New Roman" w:cs="Times New Roman"/>
          <w:sz w:val="28"/>
          <w:szCs w:val="28"/>
          <w:lang w:val="kk-KZ"/>
        </w:rPr>
        <w:t>тік плакаттар), логотиптер;</w:t>
      </w:r>
    </w:p>
    <w:p w14:paraId="46C17EEA" w14:textId="77777777" w:rsidR="000778AB" w:rsidRPr="006B0BF5" w:rsidRDefault="000778AB" w:rsidP="000778AB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6B0BF5">
        <w:rPr>
          <w:rFonts w:ascii="Times New Roman" w:hAnsi="Times New Roman" w:cs="Times New Roman"/>
          <w:sz w:val="28"/>
          <w:szCs w:val="28"/>
          <w:lang w:val="kk-KZ"/>
        </w:rPr>
        <w:t xml:space="preserve"> - Тарихи портрет (автордың жаңа көзқарасы мен көрінісін жеткізу)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082EBDBD" w14:textId="77777777" w:rsidR="000778AB" w:rsidRPr="006B0BF5" w:rsidRDefault="000778AB" w:rsidP="000778AB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Орындау </w:t>
      </w:r>
      <w:r w:rsidRPr="006B0BF5">
        <w:rPr>
          <w:rFonts w:ascii="Times New Roman" w:hAnsi="Times New Roman" w:cs="Times New Roman"/>
          <w:sz w:val="28"/>
          <w:szCs w:val="28"/>
          <w:lang w:val="kk-KZ"/>
        </w:rPr>
        <w:t>техникасы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6B0B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6B0BF5">
        <w:rPr>
          <w:rFonts w:ascii="Times New Roman" w:hAnsi="Times New Roman" w:cs="Times New Roman"/>
          <w:sz w:val="28"/>
          <w:szCs w:val="28"/>
          <w:lang w:val="kk-KZ"/>
        </w:rPr>
        <w:t xml:space="preserve">аңдау: </w:t>
      </w:r>
    </w:p>
    <w:p w14:paraId="0431B044" w14:textId="77777777" w:rsidR="000778AB" w:rsidRPr="006B0BF5" w:rsidRDefault="000778AB" w:rsidP="000778AB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6B0BF5">
        <w:rPr>
          <w:rFonts w:ascii="Times New Roman" w:hAnsi="Times New Roman" w:cs="Times New Roman"/>
          <w:sz w:val="28"/>
          <w:szCs w:val="28"/>
          <w:lang w:val="kk-KZ"/>
        </w:rPr>
        <w:t xml:space="preserve">- графикалық тәсілдер (сызық, штрих, дақ, компьютерлік бағдарламалар; </w:t>
      </w:r>
    </w:p>
    <w:p w14:paraId="0143C173" w14:textId="77777777" w:rsidR="000778AB" w:rsidRPr="006B0BF5" w:rsidRDefault="000778AB" w:rsidP="000778AB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6B0BF5">
        <w:rPr>
          <w:rFonts w:ascii="Times New Roman" w:hAnsi="Times New Roman" w:cs="Times New Roman"/>
          <w:sz w:val="28"/>
          <w:szCs w:val="28"/>
          <w:lang w:val="kk-KZ"/>
        </w:rPr>
        <w:t xml:space="preserve">- бейнелеу тәсілдері (акварельді кескіндеме, </w:t>
      </w:r>
      <w:r>
        <w:rPr>
          <w:rFonts w:ascii="Times New Roman" w:hAnsi="Times New Roman" w:cs="Times New Roman"/>
          <w:sz w:val="28"/>
          <w:szCs w:val="28"/>
          <w:lang w:val="kk-KZ"/>
        </w:rPr>
        <w:t>кенеп/ майлы бояу</w:t>
      </w:r>
      <w:r w:rsidRPr="006B0BF5">
        <w:rPr>
          <w:rFonts w:ascii="Times New Roman" w:hAnsi="Times New Roman" w:cs="Times New Roman"/>
          <w:sz w:val="28"/>
          <w:szCs w:val="28"/>
          <w:lang w:val="kk-KZ"/>
        </w:rPr>
        <w:t>, гуашь, акрил)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1F611AB7" w14:textId="77777777" w:rsidR="000778AB" w:rsidRPr="006B0BF5" w:rsidRDefault="000778AB" w:rsidP="000778AB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6B0BF5">
        <w:rPr>
          <w:rFonts w:ascii="Times New Roman" w:hAnsi="Times New Roman" w:cs="Times New Roman"/>
          <w:sz w:val="28"/>
          <w:szCs w:val="28"/>
          <w:lang w:val="kk-KZ"/>
        </w:rPr>
        <w:t>Материал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Pr="006B0BF5">
        <w:rPr>
          <w:rFonts w:ascii="Times New Roman" w:hAnsi="Times New Roman" w:cs="Times New Roman"/>
          <w:sz w:val="28"/>
          <w:szCs w:val="28"/>
          <w:lang w:val="kk-KZ"/>
        </w:rPr>
        <w:t xml:space="preserve">аңдау үшін: </w:t>
      </w:r>
    </w:p>
    <w:p w14:paraId="6B4AB253" w14:textId="77777777" w:rsidR="000778AB" w:rsidRDefault="000778AB" w:rsidP="000778AB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6B0BF5">
        <w:rPr>
          <w:rFonts w:ascii="Times New Roman" w:hAnsi="Times New Roman" w:cs="Times New Roman"/>
          <w:sz w:val="28"/>
          <w:szCs w:val="28"/>
          <w:lang w:val="kk-KZ"/>
        </w:rPr>
        <w:t>- тушь/қалам, қарындаш, сангина, көмір, түрлі-түсті қарындаштар мен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түсті бор қарындаштар,</w:t>
      </w:r>
      <w:r w:rsidRPr="006B0BF5">
        <w:rPr>
          <w:rFonts w:ascii="Times New Roman" w:hAnsi="Times New Roman" w:cs="Times New Roman"/>
          <w:sz w:val="28"/>
          <w:szCs w:val="28"/>
          <w:lang w:val="kk-KZ"/>
        </w:rPr>
        <w:t xml:space="preserve"> түрлі-түсті гуашь.</w:t>
      </w:r>
    </w:p>
    <w:p w14:paraId="2BA8094F" w14:textId="77777777" w:rsidR="000778AB" w:rsidRDefault="000778AB" w:rsidP="000778AB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806C7">
        <w:rPr>
          <w:rFonts w:ascii="Times New Roman" w:hAnsi="Times New Roman" w:cs="Times New Roman"/>
          <w:sz w:val="28"/>
          <w:szCs w:val="28"/>
          <w:lang w:val="kk-KZ"/>
        </w:rPr>
        <w:t>Жұмыс форматы: А3, А4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6879F430" w14:textId="77777777" w:rsidR="000778AB" w:rsidRDefault="000778AB" w:rsidP="000778A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999C322" w14:textId="77777777" w:rsidR="000778AB" w:rsidRDefault="000778AB" w:rsidP="000778A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06C7">
        <w:rPr>
          <w:rFonts w:ascii="Times New Roman" w:hAnsi="Times New Roman" w:cs="Times New Roman"/>
          <w:b/>
          <w:sz w:val="28"/>
          <w:szCs w:val="28"/>
          <w:lang w:val="kk-KZ"/>
        </w:rPr>
        <w:t>4. Конкурсты өткізу мерзімдері</w:t>
      </w:r>
    </w:p>
    <w:p w14:paraId="0ADFC632" w14:textId="77777777" w:rsidR="000778AB" w:rsidRPr="00D806C7" w:rsidRDefault="000778AB" w:rsidP="000778A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5C333A5" w14:textId="77777777" w:rsidR="000778AB" w:rsidRPr="00D806C7" w:rsidRDefault="000778AB" w:rsidP="000778AB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4.1  Б</w:t>
      </w:r>
      <w:r w:rsidRPr="00D806C7">
        <w:rPr>
          <w:rFonts w:ascii="Times New Roman" w:hAnsi="Times New Roman" w:cs="Times New Roman"/>
          <w:sz w:val="28"/>
          <w:szCs w:val="28"/>
          <w:lang w:val="kk-KZ"/>
        </w:rPr>
        <w:t>айқау 2022 жылдың 15-17 маусым аралығында өткізіледі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D806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CA125B8" w14:textId="77777777" w:rsidR="000778AB" w:rsidRPr="007273D0" w:rsidRDefault="000778AB" w:rsidP="000778AB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D806C7">
        <w:rPr>
          <w:rFonts w:ascii="Times New Roman" w:hAnsi="Times New Roman" w:cs="Times New Roman"/>
          <w:sz w:val="28"/>
          <w:szCs w:val="28"/>
          <w:lang w:val="kk-KZ"/>
        </w:rPr>
        <w:t xml:space="preserve">Конкурс нәтижелері туралы ақпарат 2022 жылғы 22 маусымда akdpi.kz </w:t>
      </w:r>
      <w:r>
        <w:rPr>
          <w:rFonts w:ascii="Times New Roman" w:hAnsi="Times New Roman" w:cs="Times New Roman"/>
          <w:sz w:val="28"/>
          <w:szCs w:val="28"/>
          <w:lang w:val="kk-KZ"/>
        </w:rPr>
        <w:t>сайтында</w:t>
      </w:r>
      <w:r w:rsidRPr="00D806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және Instagram-н</w:t>
      </w:r>
      <w:r w:rsidRPr="006B0BF5">
        <w:rPr>
          <w:rFonts w:ascii="Times New Roman" w:hAnsi="Times New Roman" w:cs="Times New Roman"/>
          <w:sz w:val="28"/>
          <w:szCs w:val="28"/>
          <w:lang w:val="kk-KZ"/>
        </w:rPr>
        <w:t>ың ресми аккаунтында @akdpi.kz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D806C7">
        <w:rPr>
          <w:rFonts w:ascii="Times New Roman" w:hAnsi="Times New Roman" w:cs="Times New Roman"/>
          <w:sz w:val="28"/>
          <w:szCs w:val="28"/>
          <w:lang w:val="kk-KZ"/>
        </w:rPr>
        <w:t>орналастырылады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D806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7D30E971" w14:textId="77777777" w:rsidR="000778AB" w:rsidRDefault="000778AB" w:rsidP="000778A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8789FF1" w14:textId="77777777" w:rsidR="000778AB" w:rsidRDefault="000778AB" w:rsidP="000778A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06C7">
        <w:rPr>
          <w:rFonts w:ascii="Times New Roman" w:hAnsi="Times New Roman" w:cs="Times New Roman"/>
          <w:b/>
          <w:sz w:val="28"/>
          <w:szCs w:val="28"/>
          <w:lang w:val="kk-KZ"/>
        </w:rPr>
        <w:t>5. Конкурсқа қатысушылар және қатысу шарттары</w:t>
      </w:r>
    </w:p>
    <w:p w14:paraId="269CBF30" w14:textId="77777777" w:rsidR="000778AB" w:rsidRPr="00D806C7" w:rsidRDefault="000778AB" w:rsidP="000778A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65F57B9" w14:textId="77777777" w:rsidR="000778AB" w:rsidRDefault="000778AB" w:rsidP="000778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5.1. </w:t>
      </w:r>
      <w:r w:rsidRPr="006B0BF5"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мамандандырылған көркемөнер мектептерінің, студияларының, қосымша білім беру мекемелерінің (шеберханалар, үйірмелер және т. б.) білім алушылары және Қазақстан Республикасы өнер колледждерінің студенттері шақырылады;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72B53264" w14:textId="77777777" w:rsidR="000778AB" w:rsidRPr="00D806C7" w:rsidRDefault="000778AB" w:rsidP="000778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06C7">
        <w:rPr>
          <w:rFonts w:ascii="Times New Roman" w:hAnsi="Times New Roman" w:cs="Times New Roman"/>
          <w:sz w:val="28"/>
          <w:szCs w:val="28"/>
          <w:lang w:val="kk-KZ"/>
        </w:rPr>
        <w:t xml:space="preserve">5.2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Pr="00D806C7">
        <w:rPr>
          <w:rFonts w:ascii="Times New Roman" w:hAnsi="Times New Roman" w:cs="Times New Roman"/>
          <w:sz w:val="28"/>
          <w:szCs w:val="28"/>
          <w:lang w:val="kk-KZ"/>
        </w:rPr>
        <w:t>айқауға қатысу тегін болып табылады.</w:t>
      </w:r>
    </w:p>
    <w:p w14:paraId="2C5B0C88" w14:textId="77777777" w:rsidR="000778AB" w:rsidRDefault="000778AB" w:rsidP="000778AB">
      <w:pPr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D806C7">
        <w:rPr>
          <w:rFonts w:ascii="Times New Roman" w:hAnsi="Times New Roman" w:cs="Times New Roman"/>
          <w:sz w:val="28"/>
          <w:szCs w:val="28"/>
          <w:lang w:val="kk-KZ"/>
        </w:rPr>
        <w:t xml:space="preserve">5.3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 w:rsidRPr="00D806C7">
        <w:rPr>
          <w:rFonts w:ascii="Times New Roman" w:hAnsi="Times New Roman" w:cs="Times New Roman"/>
          <w:sz w:val="28"/>
          <w:szCs w:val="28"/>
          <w:lang w:val="kk-KZ"/>
        </w:rPr>
        <w:t>атысушылардың жасы: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6444"/>
        <w:gridCol w:w="3076"/>
      </w:tblGrid>
      <w:tr w:rsidR="000778AB" w14:paraId="13B685E6" w14:textId="77777777" w:rsidTr="0023712F">
        <w:trPr>
          <w:trHeight w:val="463"/>
        </w:trPr>
        <w:tc>
          <w:tcPr>
            <w:tcW w:w="6520" w:type="dxa"/>
          </w:tcPr>
          <w:p w14:paraId="3BFC8DF4" w14:textId="77777777" w:rsidR="000778AB" w:rsidRPr="00D806C7" w:rsidRDefault="000778AB" w:rsidP="0023712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06C7">
              <w:rPr>
                <w:rFonts w:ascii="Times New Roman" w:hAnsi="Times New Roman" w:cs="Times New Roman"/>
                <w:sz w:val="28"/>
                <w:szCs w:val="28"/>
              </w:rPr>
              <w:t>орта мектеп</w:t>
            </w:r>
            <w:r w:rsidRPr="00D806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</w:t>
            </w:r>
            <w:r w:rsidRPr="00D806C7">
              <w:rPr>
                <w:rFonts w:ascii="Times New Roman" w:hAnsi="Times New Roman" w:cs="Times New Roman"/>
                <w:sz w:val="28"/>
                <w:szCs w:val="28"/>
              </w:rPr>
              <w:t xml:space="preserve"> оқитын</w:t>
            </w:r>
            <w:r w:rsidRPr="00D806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</w:t>
            </w:r>
          </w:p>
        </w:tc>
        <w:tc>
          <w:tcPr>
            <w:tcW w:w="3119" w:type="dxa"/>
            <w:vAlign w:val="center"/>
          </w:tcPr>
          <w:p w14:paraId="62DEAD98" w14:textId="77777777" w:rsidR="000778AB" w:rsidRPr="006B0BF5" w:rsidRDefault="000778AB" w:rsidP="0023712F">
            <w:pPr>
              <w:tabs>
                <w:tab w:val="left" w:pos="4083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  <w:lang w:val="kk-KZ"/>
              </w:rPr>
              <w:t>13-15 жас</w:t>
            </w:r>
          </w:p>
        </w:tc>
      </w:tr>
      <w:tr w:rsidR="000778AB" w14:paraId="1F8FD5EF" w14:textId="77777777" w:rsidTr="0023712F">
        <w:trPr>
          <w:trHeight w:val="697"/>
        </w:trPr>
        <w:tc>
          <w:tcPr>
            <w:tcW w:w="6520" w:type="dxa"/>
          </w:tcPr>
          <w:p w14:paraId="5C3B8EB0" w14:textId="77777777" w:rsidR="000778AB" w:rsidRPr="00D806C7" w:rsidRDefault="000778AB" w:rsidP="00237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6C7">
              <w:rPr>
                <w:rFonts w:ascii="Times New Roman" w:hAnsi="Times New Roman" w:cs="Times New Roman"/>
                <w:sz w:val="28"/>
                <w:szCs w:val="28"/>
              </w:rPr>
              <w:t>Техникалық және кәсіптік білім беру ұйымдарының (колледждердің)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806C7">
              <w:rPr>
                <w:rFonts w:ascii="Times New Roman" w:hAnsi="Times New Roman" w:cs="Times New Roman"/>
                <w:sz w:val="28"/>
                <w:szCs w:val="28"/>
              </w:rPr>
              <w:t>студенттері</w:t>
            </w:r>
          </w:p>
        </w:tc>
        <w:tc>
          <w:tcPr>
            <w:tcW w:w="3119" w:type="dxa"/>
            <w:vAlign w:val="center"/>
          </w:tcPr>
          <w:p w14:paraId="73DDD060" w14:textId="77777777" w:rsidR="000778AB" w:rsidRPr="006B0BF5" w:rsidRDefault="000778AB" w:rsidP="0023712F">
            <w:pPr>
              <w:tabs>
                <w:tab w:val="left" w:pos="4083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  <w:lang w:val="kk-KZ"/>
              </w:rPr>
              <w:t>16-20 жас</w:t>
            </w:r>
          </w:p>
        </w:tc>
      </w:tr>
    </w:tbl>
    <w:p w14:paraId="6C0EEA65" w14:textId="77777777" w:rsidR="000778AB" w:rsidRDefault="000778AB" w:rsidP="000778AB">
      <w:pPr>
        <w:tabs>
          <w:tab w:val="left" w:pos="4083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14:paraId="134303DA" w14:textId="77777777" w:rsidR="000778AB" w:rsidRPr="00D806C7" w:rsidRDefault="000778AB" w:rsidP="000778A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06C7">
        <w:rPr>
          <w:rFonts w:ascii="Times New Roman" w:hAnsi="Times New Roman" w:cs="Times New Roman"/>
          <w:b/>
          <w:sz w:val="28"/>
          <w:szCs w:val="28"/>
          <w:lang w:val="kk-KZ"/>
        </w:rPr>
        <w:t>6. Қатысушыларды тіркеу</w:t>
      </w:r>
    </w:p>
    <w:p w14:paraId="0CF7900D" w14:textId="77777777" w:rsidR="000778AB" w:rsidRDefault="000778AB" w:rsidP="000778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6.1  </w:t>
      </w:r>
      <w:r w:rsidRPr="006B0BF5">
        <w:rPr>
          <w:rFonts w:ascii="Times New Roman" w:hAnsi="Times New Roman" w:cs="Times New Roman"/>
          <w:sz w:val="28"/>
          <w:szCs w:val="28"/>
          <w:lang w:val="kk-KZ"/>
        </w:rPr>
        <w:t xml:space="preserve">Қатысушылар ұйымдастырушыға </w:t>
      </w:r>
      <w:r w:rsidRPr="00D806C7">
        <w:rPr>
          <w:rFonts w:ascii="Times New Roman" w:hAnsi="Times New Roman" w:cs="Times New Roman"/>
          <w:sz w:val="28"/>
          <w:szCs w:val="28"/>
          <w:lang w:val="kk-KZ"/>
        </w:rPr>
        <w:t>электрондық мекен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D806C7">
        <w:rPr>
          <w:rFonts w:ascii="Times New Roman" w:hAnsi="Times New Roman" w:cs="Times New Roman"/>
          <w:sz w:val="28"/>
          <w:szCs w:val="28"/>
          <w:lang w:val="kk-KZ"/>
        </w:rPr>
        <w:t xml:space="preserve">жайға </w:t>
      </w:r>
      <w:r w:rsidRPr="006B0BF5">
        <w:rPr>
          <w:rFonts w:ascii="Times New Roman" w:hAnsi="Times New Roman" w:cs="Times New Roman"/>
          <w:sz w:val="28"/>
          <w:szCs w:val="28"/>
          <w:lang w:val="kk-KZ"/>
        </w:rPr>
        <w:t xml:space="preserve">konkurs@akdpi.kz JPEG/PDF форматында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B0BF5">
        <w:rPr>
          <w:rFonts w:ascii="Times New Roman" w:hAnsi="Times New Roman" w:cs="Times New Roman"/>
          <w:sz w:val="28"/>
          <w:szCs w:val="28"/>
          <w:lang w:val="kk-KZ"/>
        </w:rPr>
        <w:t>2022 жылғы 14 маусымнан кешіктірмей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B0BF5">
        <w:rPr>
          <w:rFonts w:ascii="Times New Roman" w:hAnsi="Times New Roman" w:cs="Times New Roman"/>
          <w:sz w:val="28"/>
          <w:szCs w:val="28"/>
          <w:lang w:val="kk-KZ"/>
        </w:rPr>
        <w:t>конкурстық жұмыспен өтінім береді (1-қосымша)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6B0B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05DEBA3" w14:textId="77777777" w:rsidR="000778AB" w:rsidRDefault="000778AB" w:rsidP="000778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06C7">
        <w:rPr>
          <w:rFonts w:ascii="Times New Roman" w:hAnsi="Times New Roman" w:cs="Times New Roman"/>
          <w:sz w:val="28"/>
          <w:szCs w:val="28"/>
          <w:lang w:val="kk-KZ"/>
        </w:rPr>
        <w:t xml:space="preserve">6.2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 w:rsidRPr="00D806C7">
        <w:rPr>
          <w:rFonts w:ascii="Times New Roman" w:hAnsi="Times New Roman" w:cs="Times New Roman"/>
          <w:sz w:val="28"/>
          <w:szCs w:val="28"/>
          <w:lang w:val="kk-KZ"/>
        </w:rPr>
        <w:t>атысушы қол қойған өтінім қатысушының осы Ереженің талаптарымен толық келіскендігінің дәлелі болып табылады.</w:t>
      </w:r>
    </w:p>
    <w:p w14:paraId="7E25866E" w14:textId="77777777" w:rsidR="000778AB" w:rsidRDefault="000778AB" w:rsidP="000778A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0A32F56" w14:textId="77777777" w:rsidR="000778AB" w:rsidRDefault="000778AB" w:rsidP="000778A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F5BB602" w14:textId="77777777" w:rsidR="000778AB" w:rsidRDefault="000778AB" w:rsidP="000778A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C62344F" w14:textId="77777777" w:rsidR="000778AB" w:rsidRDefault="000778AB" w:rsidP="000778A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E7D87E9" w14:textId="77777777" w:rsidR="000778AB" w:rsidRDefault="000778AB" w:rsidP="000778A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06C7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7. Бағалау критерийлері</w:t>
      </w:r>
    </w:p>
    <w:p w14:paraId="60D3E9A2" w14:textId="77777777" w:rsidR="000778AB" w:rsidRPr="00D806C7" w:rsidRDefault="000778AB" w:rsidP="000778A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CB6CC96" w14:textId="77777777" w:rsidR="000778AB" w:rsidRDefault="000778AB" w:rsidP="000778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06C7">
        <w:rPr>
          <w:rFonts w:ascii="Times New Roman" w:hAnsi="Times New Roman" w:cs="Times New Roman"/>
          <w:sz w:val="28"/>
          <w:szCs w:val="28"/>
          <w:lang w:val="kk-KZ"/>
        </w:rPr>
        <w:t xml:space="preserve">7.1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 w:rsidRPr="00D806C7">
        <w:rPr>
          <w:rFonts w:ascii="Times New Roman" w:hAnsi="Times New Roman" w:cs="Times New Roman"/>
          <w:sz w:val="28"/>
          <w:szCs w:val="28"/>
          <w:lang w:val="kk-KZ"/>
        </w:rPr>
        <w:t>атысушылардың байқау жұмыстарын қазылар алқасы келесі критерийлер бойынша бағалайды:</w:t>
      </w:r>
    </w:p>
    <w:p w14:paraId="4BD35D13" w14:textId="77777777" w:rsidR="000778AB" w:rsidRPr="006B0BF5" w:rsidRDefault="000778AB" w:rsidP="000778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6B0BF5">
        <w:rPr>
          <w:rFonts w:ascii="Times New Roman" w:hAnsi="Times New Roman" w:cs="Times New Roman"/>
          <w:sz w:val="28"/>
          <w:szCs w:val="28"/>
          <w:lang w:val="kk-KZ"/>
        </w:rPr>
        <w:t>композиция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лық </w:t>
      </w:r>
      <w:r w:rsidRPr="006B0BF5">
        <w:rPr>
          <w:rFonts w:ascii="Times New Roman" w:hAnsi="Times New Roman" w:cs="Times New Roman"/>
          <w:sz w:val="28"/>
          <w:szCs w:val="28"/>
          <w:lang w:val="kk-KZ"/>
        </w:rPr>
        <w:t xml:space="preserve"> шеш</w:t>
      </w:r>
      <w:r>
        <w:rPr>
          <w:rFonts w:ascii="Times New Roman" w:hAnsi="Times New Roman" w:cs="Times New Roman"/>
          <w:sz w:val="28"/>
          <w:szCs w:val="28"/>
          <w:lang w:val="kk-KZ"/>
        </w:rPr>
        <w:t>імдегі</w:t>
      </w:r>
      <w:r w:rsidRPr="006B0BF5">
        <w:rPr>
          <w:rFonts w:ascii="Times New Roman" w:hAnsi="Times New Roman" w:cs="Times New Roman"/>
          <w:sz w:val="28"/>
          <w:szCs w:val="28"/>
          <w:lang w:val="kk-KZ"/>
        </w:rPr>
        <w:t xml:space="preserve"> кәсібилік;</w:t>
      </w:r>
    </w:p>
    <w:p w14:paraId="06A67FCB" w14:textId="77777777" w:rsidR="000778AB" w:rsidRPr="006B0BF5" w:rsidRDefault="000778AB" w:rsidP="000778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0BF5">
        <w:rPr>
          <w:rFonts w:ascii="Times New Roman" w:hAnsi="Times New Roman" w:cs="Times New Roman"/>
          <w:sz w:val="28"/>
          <w:szCs w:val="28"/>
          <w:lang w:val="kk-KZ"/>
        </w:rPr>
        <w:t>- композиция сюжетінің өзіндік жоспары;</w:t>
      </w:r>
    </w:p>
    <w:p w14:paraId="3C8132B6" w14:textId="77777777" w:rsidR="000778AB" w:rsidRPr="006B0BF5" w:rsidRDefault="000778AB" w:rsidP="000778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0BF5">
        <w:rPr>
          <w:rFonts w:ascii="Times New Roman" w:hAnsi="Times New Roman" w:cs="Times New Roman"/>
          <w:sz w:val="28"/>
          <w:szCs w:val="28"/>
          <w:lang w:val="kk-KZ"/>
        </w:rPr>
        <w:t>- композицияның идеялық мазмұны;</w:t>
      </w:r>
    </w:p>
    <w:p w14:paraId="43835126" w14:textId="77777777" w:rsidR="000778AB" w:rsidRPr="006B0BF5" w:rsidRDefault="000778AB" w:rsidP="000778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0BF5">
        <w:rPr>
          <w:rFonts w:ascii="Times New Roman" w:hAnsi="Times New Roman" w:cs="Times New Roman"/>
          <w:sz w:val="28"/>
          <w:szCs w:val="28"/>
          <w:lang w:val="kk-KZ"/>
        </w:rPr>
        <w:t>- идеядағы және орындаудағы жаңашылдық;</w:t>
      </w:r>
    </w:p>
    <w:p w14:paraId="1FCD0143" w14:textId="77777777" w:rsidR="000778AB" w:rsidRPr="006B0BF5" w:rsidRDefault="000778AB" w:rsidP="000778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0BF5">
        <w:rPr>
          <w:rFonts w:ascii="Times New Roman" w:hAnsi="Times New Roman" w:cs="Times New Roman"/>
          <w:sz w:val="28"/>
          <w:szCs w:val="28"/>
          <w:lang w:val="kk-KZ"/>
        </w:rPr>
        <w:t>- орындау ерекшелігі;</w:t>
      </w:r>
    </w:p>
    <w:p w14:paraId="16B634BE" w14:textId="77777777" w:rsidR="000778AB" w:rsidRPr="006B0BF5" w:rsidRDefault="000778AB" w:rsidP="000778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0BF5">
        <w:rPr>
          <w:rFonts w:ascii="Times New Roman" w:hAnsi="Times New Roman" w:cs="Times New Roman"/>
          <w:sz w:val="28"/>
          <w:szCs w:val="28"/>
          <w:lang w:val="kk-KZ"/>
        </w:rPr>
        <w:t>- композиция шешімінің мәнерлілігі;</w:t>
      </w:r>
    </w:p>
    <w:p w14:paraId="671228D9" w14:textId="77777777" w:rsidR="000778AB" w:rsidRPr="00D806C7" w:rsidRDefault="000778AB" w:rsidP="000778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0BF5">
        <w:rPr>
          <w:rFonts w:ascii="Times New Roman" w:hAnsi="Times New Roman" w:cs="Times New Roman"/>
          <w:sz w:val="28"/>
          <w:szCs w:val="28"/>
          <w:lang w:val="kk-KZ"/>
        </w:rPr>
        <w:t>- ұлттық дәстүрлер мен құндылықтардың заманауи интерпретациясы.</w:t>
      </w:r>
    </w:p>
    <w:p w14:paraId="3EB60624" w14:textId="77777777" w:rsidR="000778AB" w:rsidRDefault="000778AB" w:rsidP="000778A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14:paraId="68166FD6" w14:textId="77777777" w:rsidR="000778AB" w:rsidRDefault="000778AB" w:rsidP="000778A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42EB6">
        <w:rPr>
          <w:rFonts w:ascii="Times New Roman" w:hAnsi="Times New Roman" w:cs="Times New Roman"/>
          <w:b/>
          <w:sz w:val="28"/>
          <w:szCs w:val="28"/>
          <w:lang w:val="kk-KZ"/>
        </w:rPr>
        <w:t>8. Қазылар алқасы</w:t>
      </w:r>
    </w:p>
    <w:p w14:paraId="3FCD6000" w14:textId="77777777" w:rsidR="000778AB" w:rsidRPr="00D42EB6" w:rsidRDefault="000778AB" w:rsidP="000778A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4E8B21F" w14:textId="77777777" w:rsidR="000778AB" w:rsidRDefault="000778AB" w:rsidP="000778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2EB6">
        <w:rPr>
          <w:rFonts w:ascii="Times New Roman" w:hAnsi="Times New Roman" w:cs="Times New Roman"/>
          <w:sz w:val="28"/>
          <w:szCs w:val="28"/>
          <w:lang w:val="kk-KZ"/>
        </w:rPr>
        <w:t xml:space="preserve">8.1. Байқау жұмыстарын құрамына еңбек сіңірген өнер қайраткерлері, белгілі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E062C19" w14:textId="77777777" w:rsidR="000778AB" w:rsidRPr="00D42EB6" w:rsidRDefault="000778AB" w:rsidP="000778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D42EB6">
        <w:rPr>
          <w:rFonts w:ascii="Times New Roman" w:hAnsi="Times New Roman" w:cs="Times New Roman"/>
          <w:sz w:val="28"/>
          <w:szCs w:val="28"/>
          <w:lang w:val="kk-KZ"/>
        </w:rPr>
        <w:t>суретшілер, өнертанушылар шақырылған тәуелсіз қазылар алқасы бағалайды;</w:t>
      </w:r>
    </w:p>
    <w:p w14:paraId="3DD696F2" w14:textId="77777777" w:rsidR="000778AB" w:rsidRDefault="000778AB" w:rsidP="000778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2EB6">
        <w:rPr>
          <w:rFonts w:ascii="Times New Roman" w:hAnsi="Times New Roman" w:cs="Times New Roman"/>
          <w:sz w:val="28"/>
          <w:szCs w:val="28"/>
          <w:lang w:val="kk-KZ"/>
        </w:rPr>
        <w:t xml:space="preserve">8.2. Қазылар алқасы конкурсқа қатысушылардың ұсынылған жұмыстарын қарап,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C698FE9" w14:textId="77777777" w:rsidR="000778AB" w:rsidRPr="00D42EB6" w:rsidRDefault="000778AB" w:rsidP="000778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D42EB6">
        <w:rPr>
          <w:rFonts w:ascii="Times New Roman" w:hAnsi="Times New Roman" w:cs="Times New Roman"/>
          <w:sz w:val="28"/>
          <w:szCs w:val="28"/>
          <w:lang w:val="kk-KZ"/>
        </w:rPr>
        <w:t>бағалауды жүзеге асырады;</w:t>
      </w:r>
    </w:p>
    <w:p w14:paraId="28C2E138" w14:textId="77777777" w:rsidR="000778AB" w:rsidRPr="00D42EB6" w:rsidRDefault="000778AB" w:rsidP="000778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8.3  К</w:t>
      </w:r>
      <w:r w:rsidRPr="00D42EB6">
        <w:rPr>
          <w:rFonts w:ascii="Times New Roman" w:hAnsi="Times New Roman" w:cs="Times New Roman"/>
          <w:sz w:val="28"/>
          <w:szCs w:val="28"/>
          <w:lang w:val="kk-KZ"/>
        </w:rPr>
        <w:t>онкурстың жеңімпаздарын, жүлдегерлері мен дипломанттарын анықтайды;</w:t>
      </w:r>
    </w:p>
    <w:p w14:paraId="5746F9AF" w14:textId="77777777" w:rsidR="000778AB" w:rsidRPr="00D42EB6" w:rsidRDefault="000778AB" w:rsidP="000778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2EB6">
        <w:rPr>
          <w:rFonts w:ascii="Times New Roman" w:hAnsi="Times New Roman" w:cs="Times New Roman"/>
          <w:sz w:val="28"/>
          <w:szCs w:val="28"/>
          <w:lang w:val="kk-KZ"/>
        </w:rPr>
        <w:t>8.4. Қазылар алқасы орындарды бөлуге, арнайы жүлделер беруге құқылы;</w:t>
      </w:r>
    </w:p>
    <w:p w14:paraId="58E58E55" w14:textId="77777777" w:rsidR="000778AB" w:rsidRDefault="000778AB" w:rsidP="000778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2EB6">
        <w:rPr>
          <w:rFonts w:ascii="Times New Roman" w:hAnsi="Times New Roman" w:cs="Times New Roman"/>
          <w:sz w:val="28"/>
          <w:szCs w:val="28"/>
          <w:lang w:val="kk-KZ"/>
        </w:rPr>
        <w:t xml:space="preserve">8.5. Қазылар алқасының шешімі түпкілікті болып табылады және өзгертуге </w:t>
      </w:r>
    </w:p>
    <w:p w14:paraId="799231F6" w14:textId="77777777" w:rsidR="000778AB" w:rsidRDefault="000778AB" w:rsidP="000778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D42EB6">
        <w:rPr>
          <w:rFonts w:ascii="Times New Roman" w:hAnsi="Times New Roman" w:cs="Times New Roman"/>
          <w:sz w:val="28"/>
          <w:szCs w:val="28"/>
          <w:lang w:val="kk-KZ"/>
        </w:rPr>
        <w:t>жатпайды.</w:t>
      </w:r>
    </w:p>
    <w:p w14:paraId="78939776" w14:textId="77777777" w:rsidR="000778AB" w:rsidRDefault="000778AB" w:rsidP="000778A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42EB6">
        <w:rPr>
          <w:rFonts w:ascii="Times New Roman" w:hAnsi="Times New Roman" w:cs="Times New Roman"/>
          <w:b/>
          <w:sz w:val="28"/>
          <w:szCs w:val="28"/>
          <w:lang w:val="kk-KZ"/>
        </w:rPr>
        <w:t>9. Қорытынды шығару және марапаттау</w:t>
      </w:r>
    </w:p>
    <w:p w14:paraId="512675B0" w14:textId="77777777" w:rsidR="000778AB" w:rsidRPr="00D42EB6" w:rsidRDefault="000778AB" w:rsidP="000778A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B7DC976" w14:textId="77777777" w:rsidR="000778AB" w:rsidRPr="00D42EB6" w:rsidRDefault="000778AB" w:rsidP="000778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9.1. "Рухани мұра</w:t>
      </w:r>
      <w:r w:rsidRPr="00D42EB6">
        <w:rPr>
          <w:rFonts w:ascii="Times New Roman" w:hAnsi="Times New Roman" w:cs="Times New Roman"/>
          <w:sz w:val="28"/>
          <w:szCs w:val="28"/>
          <w:lang w:val="kk-KZ"/>
        </w:rPr>
        <w:t xml:space="preserve">"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атты </w:t>
      </w:r>
      <w:r w:rsidRPr="00D42EB6">
        <w:rPr>
          <w:rFonts w:ascii="Times New Roman" w:hAnsi="Times New Roman" w:cs="Times New Roman"/>
          <w:sz w:val="28"/>
          <w:szCs w:val="28"/>
          <w:lang w:val="kk-KZ"/>
        </w:rPr>
        <w:t>республикалық онлайн-конкурсының қатысушылары конкурс қорытындысы бойынша жас топтары бойынша номинацияларға сәйкес марапатталады:</w:t>
      </w:r>
    </w:p>
    <w:p w14:paraId="33A69C9E" w14:textId="77777777" w:rsidR="000778AB" w:rsidRPr="00D42EB6" w:rsidRDefault="000778AB" w:rsidP="000778AB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D42EB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42EB6">
        <w:rPr>
          <w:rFonts w:ascii="Times New Roman" w:hAnsi="Times New Roman" w:cs="Times New Roman"/>
          <w:sz w:val="28"/>
          <w:szCs w:val="28"/>
          <w:lang w:val="kk-KZ"/>
        </w:rPr>
        <w:t>"Гран-При"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Pr="00D42EB6">
        <w:rPr>
          <w:rFonts w:ascii="Times New Roman" w:hAnsi="Times New Roman" w:cs="Times New Roman"/>
          <w:sz w:val="28"/>
          <w:szCs w:val="28"/>
          <w:lang w:val="kk-KZ"/>
        </w:rPr>
        <w:t xml:space="preserve">ипломымен; </w:t>
      </w:r>
    </w:p>
    <w:p w14:paraId="19D330B1" w14:textId="77777777" w:rsidR="000778AB" w:rsidRPr="00D42EB6" w:rsidRDefault="000778AB" w:rsidP="000778AB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D42EB6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D42EB6">
        <w:rPr>
          <w:rFonts w:ascii="Times New Roman" w:hAnsi="Times New Roman" w:cs="Times New Roman"/>
          <w:sz w:val="28"/>
          <w:szCs w:val="28"/>
          <w:lang w:val="kk-KZ"/>
        </w:rPr>
        <w:t xml:space="preserve"> І, ІІ, ІІІ дәрежелі лауреат дипломдарымен;</w:t>
      </w:r>
    </w:p>
    <w:p w14:paraId="55FFC13A" w14:textId="77777777" w:rsidR="000778AB" w:rsidRPr="00D42EB6" w:rsidRDefault="000778AB" w:rsidP="000778AB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D42EB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42EB6">
        <w:rPr>
          <w:rFonts w:ascii="Times New Roman" w:hAnsi="Times New Roman" w:cs="Times New Roman"/>
          <w:sz w:val="28"/>
          <w:szCs w:val="28"/>
          <w:lang w:val="kk-KZ"/>
        </w:rPr>
        <w:t>Қатысушы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Pr="00D42EB6">
        <w:rPr>
          <w:rFonts w:ascii="Times New Roman" w:hAnsi="Times New Roman" w:cs="Times New Roman"/>
          <w:sz w:val="28"/>
          <w:szCs w:val="28"/>
          <w:lang w:val="kk-KZ"/>
        </w:rPr>
        <w:t xml:space="preserve">ипломдарымен барлық қатысушылар марапатталады; </w:t>
      </w:r>
    </w:p>
    <w:p w14:paraId="4FA4C07C" w14:textId="77777777" w:rsidR="000778AB" w:rsidRPr="00D42EB6" w:rsidRDefault="000778AB" w:rsidP="000778AB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D42EB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42EB6">
        <w:rPr>
          <w:rFonts w:ascii="Times New Roman" w:hAnsi="Times New Roman" w:cs="Times New Roman"/>
          <w:sz w:val="28"/>
          <w:szCs w:val="28"/>
          <w:lang w:val="kk-KZ"/>
        </w:rPr>
        <w:t>Оқу орындарының басшыларына алғыс хаттар, сертификаттар жіберіледі.</w:t>
      </w:r>
    </w:p>
    <w:p w14:paraId="7E793CE5" w14:textId="77777777" w:rsidR="000778AB" w:rsidRPr="007273D0" w:rsidRDefault="000778AB" w:rsidP="000778AB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D42EB6">
        <w:rPr>
          <w:rFonts w:ascii="Times New Roman" w:hAnsi="Times New Roman" w:cs="Times New Roman"/>
          <w:sz w:val="28"/>
          <w:szCs w:val="28"/>
          <w:lang w:val="kk-KZ"/>
        </w:rPr>
        <w:t xml:space="preserve">Сертифиаты және дипломдар эл.өтінімдерде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көрсетілген оқу орнының поштасына жіберілетін </w:t>
      </w:r>
      <w:r w:rsidRPr="00D42EB6">
        <w:rPr>
          <w:rFonts w:ascii="Times New Roman" w:hAnsi="Times New Roman" w:cs="Times New Roman"/>
          <w:sz w:val="28"/>
          <w:szCs w:val="28"/>
          <w:lang w:val="kk-KZ"/>
        </w:rPr>
        <w:t xml:space="preserve"> болады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D42E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C2213F5" w14:textId="77777777" w:rsidR="000778AB" w:rsidRDefault="000778AB" w:rsidP="000778A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2644DBD" w14:textId="77777777" w:rsidR="000778AB" w:rsidRPr="00D42EB6" w:rsidRDefault="000778AB" w:rsidP="000778A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42EB6">
        <w:rPr>
          <w:rFonts w:ascii="Times New Roman" w:hAnsi="Times New Roman" w:cs="Times New Roman"/>
          <w:b/>
          <w:sz w:val="28"/>
          <w:szCs w:val="28"/>
          <w:lang w:val="kk-KZ"/>
        </w:rPr>
        <w:t>Онлайн байқаудың Ұйымдастыру комитеті:</w:t>
      </w:r>
    </w:p>
    <w:p w14:paraId="2D06F3D3" w14:textId="14572672" w:rsidR="000778AB" w:rsidRPr="00507756" w:rsidRDefault="000778AB" w:rsidP="000778AB">
      <w:pPr>
        <w:tabs>
          <w:tab w:val="left" w:pos="4083"/>
          <w:tab w:val="center" w:pos="4677"/>
          <w:tab w:val="left" w:pos="6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42EB6">
        <w:rPr>
          <w:rFonts w:ascii="Times New Roman" w:hAnsi="Times New Roman" w:cs="Times New Roman"/>
          <w:b/>
          <w:sz w:val="28"/>
          <w:szCs w:val="28"/>
          <w:lang w:val="kk-KZ"/>
        </w:rPr>
        <w:t>E-mail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507756">
        <w:rPr>
          <w:rFonts w:ascii="Times New Roman" w:hAnsi="Times New Roman" w:cs="Times New Roman"/>
          <w:sz w:val="28"/>
          <w:szCs w:val="28"/>
          <w:lang w:val="kk-KZ"/>
        </w:rPr>
        <w:t>konkurs@akd</w:t>
      </w:r>
      <w:r w:rsidR="00AB53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507756">
        <w:rPr>
          <w:rFonts w:ascii="Times New Roman" w:hAnsi="Times New Roman" w:cs="Times New Roman"/>
          <w:sz w:val="28"/>
          <w:szCs w:val="28"/>
          <w:lang w:val="kk-KZ"/>
        </w:rPr>
        <w:t>i.kz</w:t>
      </w:r>
    </w:p>
    <w:p w14:paraId="7EC4A6E9" w14:textId="77777777" w:rsidR="000778AB" w:rsidRPr="006B0BF5" w:rsidRDefault="000778AB" w:rsidP="000778AB">
      <w:pPr>
        <w:tabs>
          <w:tab w:val="left" w:pos="4083"/>
          <w:tab w:val="center" w:pos="4677"/>
          <w:tab w:val="left" w:pos="6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EB6">
        <w:rPr>
          <w:rFonts w:ascii="Times New Roman" w:hAnsi="Times New Roman" w:cs="Times New Roman"/>
          <w:b/>
          <w:sz w:val="28"/>
          <w:szCs w:val="28"/>
          <w:lang w:val="kk-KZ"/>
        </w:rPr>
        <w:t>Байланыс телефоны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6B0B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B0BF5">
        <w:rPr>
          <w:rFonts w:ascii="Times New Roman" w:hAnsi="Times New Roman" w:cs="Times New Roman"/>
          <w:sz w:val="28"/>
          <w:szCs w:val="28"/>
        </w:rPr>
        <w:t>87073504230, 87085480550, 87011905152</w:t>
      </w:r>
    </w:p>
    <w:p w14:paraId="594440DD" w14:textId="77777777" w:rsidR="000778AB" w:rsidRPr="006B0BF5" w:rsidRDefault="000778AB" w:rsidP="000778A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42EB6">
        <w:rPr>
          <w:rFonts w:ascii="Times New Roman" w:hAnsi="Times New Roman" w:cs="Times New Roman"/>
          <w:b/>
          <w:sz w:val="28"/>
          <w:szCs w:val="28"/>
          <w:lang w:val="kk-KZ"/>
        </w:rPr>
        <w:t>Үйлестіруші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6B0B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B0BF5">
        <w:rPr>
          <w:rFonts w:ascii="Times New Roman" w:hAnsi="Times New Roman" w:cs="Times New Roman"/>
          <w:sz w:val="28"/>
          <w:szCs w:val="28"/>
        </w:rPr>
        <w:t>Габбасов Даурен Аянович</w:t>
      </w:r>
    </w:p>
    <w:p w14:paraId="2A7940D1" w14:textId="77777777" w:rsidR="000778AB" w:rsidRDefault="000778AB" w:rsidP="000778AB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D42EB6">
        <w:rPr>
          <w:rFonts w:ascii="Times New Roman" w:hAnsi="Times New Roman" w:cs="Times New Roman"/>
          <w:sz w:val="28"/>
          <w:szCs w:val="28"/>
          <w:lang w:val="kk-KZ"/>
        </w:rPr>
        <w:t>1 қосымша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0778AB" w:rsidRPr="002C6703" w14:paraId="1F58ABC0" w14:textId="77777777" w:rsidTr="0023712F">
        <w:tc>
          <w:tcPr>
            <w:tcW w:w="5070" w:type="dxa"/>
          </w:tcPr>
          <w:p w14:paraId="08B8664C" w14:textId="77777777" w:rsidR="000778AB" w:rsidRPr="00D42EB6" w:rsidRDefault="000778AB" w:rsidP="002371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2E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Өтінімнің бөлімдері</w:t>
            </w:r>
          </w:p>
        </w:tc>
        <w:tc>
          <w:tcPr>
            <w:tcW w:w="4500" w:type="dxa"/>
          </w:tcPr>
          <w:p w14:paraId="25393951" w14:textId="77777777" w:rsidR="000778AB" w:rsidRPr="002C6703" w:rsidRDefault="000778AB" w:rsidP="0023712F">
            <w:pPr>
              <w:tabs>
                <w:tab w:val="left" w:pos="4083"/>
                <w:tab w:val="center" w:pos="4677"/>
                <w:tab w:val="left" w:pos="6709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2E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Толтыру үлгісі</w:t>
            </w:r>
          </w:p>
        </w:tc>
      </w:tr>
      <w:tr w:rsidR="000778AB" w14:paraId="714E031C" w14:textId="77777777" w:rsidTr="0023712F">
        <w:tc>
          <w:tcPr>
            <w:tcW w:w="5070" w:type="dxa"/>
          </w:tcPr>
          <w:p w14:paraId="27C197A1" w14:textId="77777777" w:rsidR="000778AB" w:rsidRPr="00507756" w:rsidRDefault="000778AB" w:rsidP="0023712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07756">
              <w:rPr>
                <w:rFonts w:ascii="Times New Roman" w:hAnsi="Times New Roman" w:cs="Times New Roman"/>
                <w:sz w:val="28"/>
                <w:szCs w:val="28"/>
              </w:rPr>
              <w:t xml:space="preserve">Конкурстық жұмыстың авторы </w:t>
            </w:r>
          </w:p>
          <w:p w14:paraId="48E2BBC7" w14:textId="77777777" w:rsidR="000778AB" w:rsidRPr="00D42EB6" w:rsidRDefault="000778AB" w:rsidP="0023712F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756">
              <w:rPr>
                <w:rFonts w:ascii="Times New Roman" w:hAnsi="Times New Roman" w:cs="Times New Roman"/>
                <w:sz w:val="28"/>
                <w:szCs w:val="28"/>
              </w:rPr>
              <w:t>(- лары)</w:t>
            </w:r>
          </w:p>
        </w:tc>
        <w:tc>
          <w:tcPr>
            <w:tcW w:w="4500" w:type="dxa"/>
          </w:tcPr>
          <w:p w14:paraId="3D4A954A" w14:textId="77777777" w:rsidR="000778AB" w:rsidRDefault="000778AB" w:rsidP="0023712F">
            <w:pPr>
              <w:tabs>
                <w:tab w:val="left" w:pos="4083"/>
                <w:tab w:val="center" w:pos="4677"/>
                <w:tab w:val="left" w:pos="6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Иван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үлгі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778AB" w14:paraId="4EE8E48B" w14:textId="77777777" w:rsidTr="0023712F">
        <w:tc>
          <w:tcPr>
            <w:tcW w:w="5070" w:type="dxa"/>
          </w:tcPr>
          <w:p w14:paraId="58DA3119" w14:textId="77777777" w:rsidR="000778AB" w:rsidRPr="00D42EB6" w:rsidRDefault="000778AB" w:rsidP="00237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Қатысушының жасы</w:t>
            </w:r>
          </w:p>
        </w:tc>
        <w:tc>
          <w:tcPr>
            <w:tcW w:w="4500" w:type="dxa"/>
          </w:tcPr>
          <w:p w14:paraId="459A6386" w14:textId="77777777" w:rsidR="000778AB" w:rsidRDefault="000778AB" w:rsidP="0023712F">
            <w:pPr>
              <w:tabs>
                <w:tab w:val="left" w:pos="4083"/>
                <w:tab w:val="center" w:pos="4677"/>
                <w:tab w:val="left" w:pos="6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13-15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778AB" w14:paraId="11C88C91" w14:textId="77777777" w:rsidTr="0023712F">
        <w:tc>
          <w:tcPr>
            <w:tcW w:w="5070" w:type="dxa"/>
          </w:tcPr>
          <w:p w14:paraId="579492AB" w14:textId="77777777" w:rsidR="000778AB" w:rsidRPr="00D42EB6" w:rsidRDefault="000778AB" w:rsidP="00237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B6">
              <w:rPr>
                <w:rFonts w:ascii="Times New Roman" w:hAnsi="Times New Roman" w:cs="Times New Roman"/>
                <w:sz w:val="28"/>
                <w:szCs w:val="28"/>
              </w:rPr>
              <w:t>Жұмыстың атауы / атауы</w:t>
            </w:r>
          </w:p>
        </w:tc>
        <w:tc>
          <w:tcPr>
            <w:tcW w:w="4500" w:type="dxa"/>
          </w:tcPr>
          <w:p w14:paraId="79CB92B8" w14:textId="77777777" w:rsidR="000778AB" w:rsidRDefault="000778AB" w:rsidP="0023712F">
            <w:pPr>
              <w:tabs>
                <w:tab w:val="left" w:pos="4083"/>
                <w:tab w:val="center" w:pos="4677"/>
                <w:tab w:val="left" w:pos="6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</w:tr>
      <w:tr w:rsidR="000778AB" w14:paraId="035F2A1F" w14:textId="77777777" w:rsidTr="0023712F">
        <w:tc>
          <w:tcPr>
            <w:tcW w:w="5070" w:type="dxa"/>
          </w:tcPr>
          <w:p w14:paraId="55C5438F" w14:textId="77777777" w:rsidR="000778AB" w:rsidRPr="00D42EB6" w:rsidRDefault="000778AB" w:rsidP="0023712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Номинация</w:t>
            </w:r>
          </w:p>
        </w:tc>
        <w:tc>
          <w:tcPr>
            <w:tcW w:w="4500" w:type="dxa"/>
          </w:tcPr>
          <w:p w14:paraId="0BBD9739" w14:textId="77777777" w:rsidR="000778AB" w:rsidRDefault="000778AB" w:rsidP="0023712F">
            <w:pPr>
              <w:tabs>
                <w:tab w:val="left" w:pos="4083"/>
                <w:tab w:val="center" w:pos="4677"/>
                <w:tab w:val="left" w:pos="6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</w:t>
            </w:r>
          </w:p>
        </w:tc>
      </w:tr>
      <w:tr w:rsidR="000778AB" w14:paraId="627A3F40" w14:textId="77777777" w:rsidTr="0023712F">
        <w:tc>
          <w:tcPr>
            <w:tcW w:w="5070" w:type="dxa"/>
          </w:tcPr>
          <w:p w14:paraId="74DF9484" w14:textId="77777777" w:rsidR="000778AB" w:rsidRPr="00D42EB6" w:rsidRDefault="000778AB" w:rsidP="0023712F">
            <w:pPr>
              <w:tabs>
                <w:tab w:val="left" w:pos="4083"/>
                <w:tab w:val="center" w:pos="4677"/>
                <w:tab w:val="left" w:pos="670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EB6">
              <w:rPr>
                <w:rFonts w:ascii="Times New Roman" w:hAnsi="Times New Roman" w:cs="Times New Roman"/>
                <w:b/>
                <w:sz w:val="28"/>
                <w:szCs w:val="28"/>
              </w:rPr>
              <w:t>Жұмыстың сипаттамасы:</w:t>
            </w:r>
          </w:p>
          <w:p w14:paraId="40518111" w14:textId="77777777" w:rsidR="000778AB" w:rsidRPr="00D42EB6" w:rsidRDefault="000778AB" w:rsidP="0023712F">
            <w:pPr>
              <w:tabs>
                <w:tab w:val="left" w:pos="4083"/>
                <w:tab w:val="center" w:pos="4677"/>
                <w:tab w:val="left" w:pos="6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EB6">
              <w:rPr>
                <w:rFonts w:ascii="Times New Roman" w:hAnsi="Times New Roman" w:cs="Times New Roman"/>
                <w:sz w:val="28"/>
                <w:szCs w:val="28"/>
              </w:rPr>
              <w:t>материалдар</w:t>
            </w:r>
          </w:p>
          <w:p w14:paraId="11D13F6C" w14:textId="77777777" w:rsidR="000778AB" w:rsidRPr="00D42EB6" w:rsidRDefault="000778AB" w:rsidP="0023712F">
            <w:pPr>
              <w:tabs>
                <w:tab w:val="left" w:pos="4083"/>
                <w:tab w:val="center" w:pos="4677"/>
                <w:tab w:val="left" w:pos="6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EB6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</w:p>
          <w:p w14:paraId="237AC856" w14:textId="77777777" w:rsidR="000778AB" w:rsidRPr="00D42EB6" w:rsidRDefault="000778AB" w:rsidP="0023712F">
            <w:pPr>
              <w:tabs>
                <w:tab w:val="left" w:pos="4083"/>
                <w:tab w:val="center" w:pos="4677"/>
                <w:tab w:val="left" w:pos="6709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формат</w:t>
            </w:r>
          </w:p>
          <w:p w14:paraId="38644443" w14:textId="77777777" w:rsidR="000778AB" w:rsidRPr="009A19C2" w:rsidRDefault="000778AB" w:rsidP="0023712F">
            <w:pPr>
              <w:tabs>
                <w:tab w:val="left" w:pos="4083"/>
                <w:tab w:val="center" w:pos="4677"/>
                <w:tab w:val="left" w:pos="670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EB6">
              <w:rPr>
                <w:rFonts w:ascii="Times New Roman" w:hAnsi="Times New Roman" w:cs="Times New Roman"/>
                <w:sz w:val="28"/>
                <w:szCs w:val="28"/>
              </w:rPr>
              <w:t>жұмысқа қысқаша түсініктеме (идея)</w:t>
            </w:r>
          </w:p>
        </w:tc>
        <w:tc>
          <w:tcPr>
            <w:tcW w:w="4500" w:type="dxa"/>
          </w:tcPr>
          <w:p w14:paraId="799BA0F1" w14:textId="77777777" w:rsidR="000778AB" w:rsidRDefault="000778AB" w:rsidP="0023712F">
            <w:pPr>
              <w:tabs>
                <w:tab w:val="left" w:pos="4083"/>
                <w:tab w:val="center" w:pos="4677"/>
                <w:tab w:val="left" w:pos="6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қағаз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сангина, тушь, формат А4</w:t>
            </w:r>
          </w:p>
        </w:tc>
      </w:tr>
      <w:tr w:rsidR="000778AB" w14:paraId="6D7683D8" w14:textId="77777777" w:rsidTr="0023712F">
        <w:tc>
          <w:tcPr>
            <w:tcW w:w="5070" w:type="dxa"/>
          </w:tcPr>
          <w:p w14:paraId="06D96447" w14:textId="77777777" w:rsidR="000778AB" w:rsidRPr="009A19C2" w:rsidRDefault="000778AB" w:rsidP="0023712F">
            <w:pPr>
              <w:tabs>
                <w:tab w:val="left" w:pos="4083"/>
                <w:tab w:val="center" w:pos="4677"/>
                <w:tab w:val="left" w:pos="670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EB6">
              <w:rPr>
                <w:rFonts w:ascii="Times New Roman" w:hAnsi="Times New Roman" w:cs="Times New Roman"/>
                <w:b/>
                <w:sz w:val="28"/>
                <w:szCs w:val="28"/>
              </w:rPr>
              <w:t>Байланыс ақпараты (</w:t>
            </w:r>
            <w:r w:rsidRPr="00D42EB6">
              <w:rPr>
                <w:rFonts w:ascii="Times New Roman" w:hAnsi="Times New Roman" w:cs="Times New Roman"/>
                <w:sz w:val="28"/>
                <w:szCs w:val="28"/>
              </w:rPr>
              <w:t>телефон, е-mail</w:t>
            </w:r>
            <w:r w:rsidRPr="00D42E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500" w:type="dxa"/>
          </w:tcPr>
          <w:p w14:paraId="5CE8AC17" w14:textId="77777777" w:rsidR="000778AB" w:rsidRDefault="000778AB" w:rsidP="0023712F">
            <w:pPr>
              <w:tabs>
                <w:tab w:val="left" w:pos="4083"/>
                <w:tab w:val="center" w:pos="4677"/>
                <w:tab w:val="left" w:pos="6709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8 777 456 789</w:t>
            </w:r>
          </w:p>
          <w:p w14:paraId="651EE650" w14:textId="77777777" w:rsidR="000778AB" w:rsidRPr="00E73652" w:rsidRDefault="000778AB" w:rsidP="0023712F">
            <w:pPr>
              <w:tabs>
                <w:tab w:val="left" w:pos="4083"/>
                <w:tab w:val="center" w:pos="4677"/>
                <w:tab w:val="left" w:pos="6709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pochta@mail.ru</w:t>
            </w:r>
          </w:p>
        </w:tc>
      </w:tr>
      <w:tr w:rsidR="000778AB" w14:paraId="48D6EFCD" w14:textId="77777777" w:rsidTr="0023712F">
        <w:tc>
          <w:tcPr>
            <w:tcW w:w="5070" w:type="dxa"/>
          </w:tcPr>
          <w:p w14:paraId="76ACEE2D" w14:textId="77777777" w:rsidR="000778AB" w:rsidRPr="00E73652" w:rsidRDefault="000778AB" w:rsidP="0023712F">
            <w:pPr>
              <w:tabs>
                <w:tab w:val="left" w:pos="4083"/>
                <w:tab w:val="center" w:pos="4677"/>
                <w:tab w:val="left" w:pos="670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EB6">
              <w:rPr>
                <w:rFonts w:ascii="Times New Roman" w:hAnsi="Times New Roman" w:cs="Times New Roman"/>
                <w:b/>
                <w:sz w:val="28"/>
                <w:szCs w:val="28"/>
              </w:rPr>
              <w:t>Білім беру ұйымының атауы</w:t>
            </w:r>
          </w:p>
        </w:tc>
        <w:tc>
          <w:tcPr>
            <w:tcW w:w="4500" w:type="dxa"/>
          </w:tcPr>
          <w:p w14:paraId="633A2629" w14:textId="77777777" w:rsidR="000778AB" w:rsidRDefault="000778AB" w:rsidP="0023712F">
            <w:pPr>
              <w:tabs>
                <w:tab w:val="left" w:pos="4083"/>
                <w:tab w:val="center" w:pos="4677"/>
                <w:tab w:val="left" w:pos="6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РМҚК «….»</w:t>
            </w:r>
          </w:p>
        </w:tc>
      </w:tr>
    </w:tbl>
    <w:p w14:paraId="78BA5D71" w14:textId="77777777" w:rsidR="000778AB" w:rsidRDefault="000778AB" w:rsidP="000778A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09FAD51" w14:textId="77777777" w:rsidR="000778AB" w:rsidRPr="00D42EB6" w:rsidRDefault="000778AB" w:rsidP="000778AB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D42EB6">
        <w:rPr>
          <w:rFonts w:ascii="Times New Roman" w:hAnsi="Times New Roman" w:cs="Times New Roman"/>
          <w:b/>
          <w:sz w:val="28"/>
          <w:szCs w:val="28"/>
          <w:lang w:val="kk-KZ"/>
        </w:rPr>
        <w:t>Ескерту:</w:t>
      </w:r>
      <w:r w:rsidRPr="00D42EB6">
        <w:rPr>
          <w:rFonts w:ascii="Times New Roman" w:hAnsi="Times New Roman" w:cs="Times New Roman"/>
          <w:sz w:val="28"/>
          <w:szCs w:val="28"/>
          <w:lang w:val="kk-KZ"/>
        </w:rPr>
        <w:t xml:space="preserve"> жұмыстар электронды түрде қабылданады, JPEG/PDF форматы, ажыратымдылығы 300 dpi. электрондық мекен-жайға:</w:t>
      </w:r>
    </w:p>
    <w:p w14:paraId="28C8BA3E" w14:textId="77777777" w:rsidR="000778AB" w:rsidRDefault="000778AB" w:rsidP="000778AB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D42EB6">
        <w:rPr>
          <w:rFonts w:ascii="Times New Roman" w:hAnsi="Times New Roman" w:cs="Times New Roman"/>
          <w:sz w:val="28"/>
          <w:szCs w:val="28"/>
          <w:lang w:val="kk-KZ"/>
        </w:rPr>
        <w:t>Жұмыстардың фотосуреттері жақсы сапада ұсынылуы керек. Түстер мен бөлшектерді неғұрлым дәл беру және жұмыстарда оптикалық бұрмаланулардың болмауы үшін 300 dpi рұқсаты бар суреттерді сканерлеген жөн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79DB0BE" w14:textId="77777777" w:rsidR="000778AB" w:rsidRPr="00D42EB6" w:rsidRDefault="000778AB" w:rsidP="000778AB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D42EB6">
        <w:rPr>
          <w:rFonts w:ascii="Times New Roman" w:hAnsi="Times New Roman" w:cs="Times New Roman"/>
          <w:sz w:val="28"/>
          <w:szCs w:val="28"/>
          <w:lang w:val="kk-KZ"/>
        </w:rPr>
        <w:t xml:space="preserve">Жұмыстың атауы болуы керек. Өтінімде жұмыс орындалған техниканы және оны жасау кезінде пайдаланылған материалдарды көрсету қажет. Үлкен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нәтиже </w:t>
      </w:r>
      <w:r w:rsidRPr="00D42EB6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42EB6">
        <w:rPr>
          <w:rFonts w:ascii="Times New Roman" w:hAnsi="Times New Roman" w:cs="Times New Roman"/>
          <w:sz w:val="28"/>
          <w:szCs w:val="28"/>
          <w:lang w:val="kk-KZ"/>
        </w:rPr>
        <w:t>бұл жұмыстың мағынасын ашатын және түсіндіретін жұмыс туралы түсініктеме.</w:t>
      </w:r>
    </w:p>
    <w:p w14:paraId="37924928" w14:textId="77777777" w:rsidR="000778AB" w:rsidRPr="007273D0" w:rsidRDefault="000778AB" w:rsidP="000778AB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D42EB6">
        <w:rPr>
          <w:rFonts w:ascii="Times New Roman" w:hAnsi="Times New Roman" w:cs="Times New Roman"/>
          <w:sz w:val="28"/>
          <w:szCs w:val="28"/>
          <w:lang w:val="kk-KZ"/>
        </w:rPr>
        <w:t>Бір қатысушыдан 2-ден артық емес жұмыс қабылданады.</w:t>
      </w:r>
    </w:p>
    <w:p w14:paraId="020D5F19" w14:textId="77777777" w:rsidR="000778AB" w:rsidRPr="00507756" w:rsidRDefault="000778AB" w:rsidP="000778AB">
      <w:pPr>
        <w:rPr>
          <w:lang w:val="kk-KZ"/>
        </w:rPr>
      </w:pPr>
    </w:p>
    <w:p w14:paraId="5605F435" w14:textId="77777777" w:rsidR="00A0534D" w:rsidRPr="000778AB" w:rsidRDefault="00A0534D">
      <w:pPr>
        <w:rPr>
          <w:lang w:val="kk-KZ"/>
        </w:rPr>
      </w:pPr>
    </w:p>
    <w:sectPr w:rsidR="00A0534D" w:rsidRPr="000778AB" w:rsidSect="007273D0">
      <w:pgSz w:w="11906" w:h="16838"/>
      <w:pgMar w:top="1134" w:right="849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AB"/>
    <w:rsid w:val="000778AB"/>
    <w:rsid w:val="00A0534D"/>
    <w:rsid w:val="00AB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9220"/>
  <w15:chartTrackingRefBased/>
  <w15:docId w15:val="{51E7F286-A08D-4F06-8034-C0D07133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8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933</Words>
  <Characters>5324</Characters>
  <Application>Microsoft Office Word</Application>
  <DocSecurity>0</DocSecurity>
  <Lines>44</Lines>
  <Paragraphs>12</Paragraphs>
  <ScaleCrop>false</ScaleCrop>
  <Company>diakov.net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Izbala</dc:creator>
  <cp:keywords/>
  <dc:description/>
  <cp:lastModifiedBy>Win_11</cp:lastModifiedBy>
  <cp:revision>3</cp:revision>
  <dcterms:created xsi:type="dcterms:W3CDTF">2022-05-19T17:31:00Z</dcterms:created>
  <dcterms:modified xsi:type="dcterms:W3CDTF">2022-07-11T07:37:00Z</dcterms:modified>
</cp:coreProperties>
</file>